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钟志光，</w:t>
      </w:r>
      <w:r>
        <w:rPr>
          <w:rFonts w:hint="eastAsia"/>
        </w:rPr>
        <w:t>1997年毕业于西江大学计算机及其应用专业。1997-2001，曾在广东高要农村商业银行总部任技术部副总。2001年联合出资创立肇庆市峰明光电科技有限公司，从事灯具生产及销售。2013年创建诚一网络，该公司是广东领先的互联网方案提供商，服务超过3000多家中小企业互联网转型，在2018年成为广东省中小企业服务示范平台。2014年，联合出资创立欧迪明光电，任副董事长，为公司持续引入业务、产业资源，负责对外融资工作， 并参与公司发展战略制定。</w:t>
      </w:r>
    </w:p>
    <w:p>
      <w:pPr>
        <w:ind w:firstLine="420" w:firstLineChars="200"/>
      </w:pPr>
      <w:r>
        <w:rPr>
          <w:rFonts w:hint="eastAsia"/>
        </w:rPr>
        <w:t>2018年创建伯乐盟，致力于创建中国智能人岗匹配平台体系，现今已帮助近10W人才进行智能职业匹</w:t>
      </w:r>
      <w:bookmarkStart w:id="0" w:name="_GoBack"/>
      <w:bookmarkEnd w:id="0"/>
      <w:r>
        <w:rPr>
          <w:rFonts w:hint="eastAsia"/>
        </w:rPr>
        <w:t>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D6C21"/>
    <w:rsid w:val="33A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2020-11-13T08:06:00Z</dcterms:created>
  <dc:creator>Administrator</dc:creator>
  <cp:lastModifiedBy>Administrator</cp:lastModifiedBy>
  <dcterms:modified xsi:type="dcterms:W3CDTF">2020-11-13T08:08:37Z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