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rPr>
        <w:t>关于组织开展新《工会法》</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专题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线</w:t>
      </w:r>
      <w:r>
        <w:rPr>
          <w:rFonts w:hint="eastAsia" w:ascii="方正小标宋简体" w:hAnsi="方正小标宋简体" w:eastAsia="方正小标宋简体" w:cs="方正小标宋简体"/>
          <w:i w:val="0"/>
          <w:iCs w:val="0"/>
          <w:caps w:val="0"/>
          <w:color w:val="000000"/>
          <w:spacing w:val="0"/>
          <w:sz w:val="44"/>
          <w:szCs w:val="44"/>
          <w:shd w:val="clear" w:fill="FFFFFF"/>
        </w:rPr>
        <w:t>上知识竞赛的通知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各分工会：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为持续推进新《工会法》宣传工作，进一步宣传贯彻落实新《工会法》，进一步把新《工会法》作为推进工会工作、提升工会形象、</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展现工会作为</w:t>
      </w:r>
      <w:r>
        <w:rPr>
          <w:rFonts w:hint="eastAsia" w:ascii="仿宋_GB2312" w:hAnsi="仿宋_GB2312" w:eastAsia="仿宋_GB2312" w:cs="仿宋_GB2312"/>
          <w:i w:val="0"/>
          <w:iCs w:val="0"/>
          <w:caps w:val="0"/>
          <w:color w:val="000000"/>
          <w:spacing w:val="0"/>
          <w:sz w:val="32"/>
          <w:szCs w:val="32"/>
          <w:shd w:val="clear" w:fill="FFFFFF"/>
          <w:lang w:val="en-US" w:eastAsia="zh-CN"/>
        </w:rPr>
        <w:t>的法律武器，提升广大职工法律素养，</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校工会决定在全体工会会员范围内组织开展新《工会法》专题线上知识竞赛活动。请各分工会组织教职工积极参加活动，认真答题。</w:t>
      </w:r>
      <w:r>
        <w:rPr>
          <w:rFonts w:hint="eastAsia" w:ascii="仿宋_GB2312" w:hAnsi="仿宋_GB2312" w:eastAsia="仿宋_GB2312" w:cs="仿宋_GB2312"/>
          <w:i w:val="0"/>
          <w:iCs w:val="0"/>
          <w:caps w:val="0"/>
          <w:color w:val="000000"/>
          <w:spacing w:val="0"/>
          <w:sz w:val="32"/>
          <w:szCs w:val="32"/>
          <w:shd w:val="clear" w:fill="FFFFFF"/>
          <w:lang w:val="en-US" w:eastAsia="zh-CN"/>
        </w:rPr>
        <w:t>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一、活动主题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学好工会法 建功新时代。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二、参赛对象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全体在册工会会员。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default"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三、活动内容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1.本次活动在粤工惠小程序中开展，已实名登记的会员可以正常参加活动。尚未注册或未实名登记的会员，请按照</w:t>
      </w:r>
      <w:r>
        <w:rPr>
          <w:rFonts w:hint="eastAsia" w:ascii="仿宋_GB2312" w:hAnsi="仿宋_GB2312" w:eastAsia="仿宋_GB2312" w:cs="仿宋_GB2312"/>
          <w:b/>
          <w:bCs/>
          <w:i w:val="0"/>
          <w:iCs w:val="0"/>
          <w:caps w:val="0"/>
          <w:color w:val="000000"/>
          <w:spacing w:val="0"/>
          <w:sz w:val="32"/>
          <w:szCs w:val="32"/>
          <w:shd w:val="clear" w:fill="FFFFFF"/>
          <w:lang w:val="en-US" w:eastAsia="zh-CN"/>
        </w:rPr>
        <w:t>操作指南（附件1）</w:t>
      </w:r>
      <w:r>
        <w:rPr>
          <w:rFonts w:hint="eastAsia" w:ascii="仿宋_GB2312" w:hAnsi="仿宋_GB2312" w:eastAsia="仿宋_GB2312" w:cs="仿宋_GB2312"/>
          <w:i w:val="0"/>
          <w:iCs w:val="0"/>
          <w:caps w:val="0"/>
          <w:color w:val="000000"/>
          <w:spacing w:val="0"/>
          <w:sz w:val="32"/>
          <w:szCs w:val="32"/>
          <w:shd w:val="clear" w:fill="FFFFFF"/>
          <w:lang w:val="en-US" w:eastAsia="zh-CN"/>
        </w:rPr>
        <w:t>完成注册及实名登记成为</w:t>
      </w:r>
      <w:r>
        <w:rPr>
          <w:rFonts w:hint="eastAsia" w:ascii="仿宋_GB2312" w:hAnsi="仿宋_GB2312" w:eastAsia="仿宋_GB2312" w:cs="仿宋_GB2312"/>
          <w:b/>
          <w:bCs/>
          <w:i w:val="0"/>
          <w:iCs w:val="0"/>
          <w:caps w:val="0"/>
          <w:color w:val="000000"/>
          <w:spacing w:val="0"/>
          <w:sz w:val="32"/>
          <w:szCs w:val="32"/>
          <w:shd w:val="clear" w:fill="FFFFFF"/>
          <w:lang w:val="en-US" w:eastAsia="zh-CN"/>
        </w:rPr>
        <w:t>“中国教育工会肇庆学院委员会”</w:t>
      </w:r>
      <w:r>
        <w:rPr>
          <w:rFonts w:hint="eastAsia" w:ascii="仿宋_GB2312" w:hAnsi="仿宋_GB2312" w:eastAsia="仿宋_GB2312" w:cs="仿宋_GB2312"/>
          <w:i w:val="0"/>
          <w:iCs w:val="0"/>
          <w:caps w:val="0"/>
          <w:color w:val="000000"/>
          <w:spacing w:val="0"/>
          <w:sz w:val="32"/>
          <w:szCs w:val="32"/>
          <w:shd w:val="clear" w:fill="FFFFFF"/>
          <w:lang w:val="en-US" w:eastAsia="zh-CN"/>
        </w:rPr>
        <w:t>会员，才能参与本次知识竞赛，校工会工作人员将在24小时内审核新会员名单，新会员于</w:t>
      </w:r>
      <w:r>
        <w:rPr>
          <w:rFonts w:hint="eastAsia" w:ascii="仿宋_GB2312" w:hAnsi="仿宋_GB2312" w:eastAsia="仿宋_GB2312" w:cs="仿宋_GB2312"/>
          <w:b/>
          <w:bCs/>
          <w:i w:val="0"/>
          <w:iCs w:val="0"/>
          <w:caps w:val="0"/>
          <w:color w:val="000000"/>
          <w:spacing w:val="0"/>
          <w:sz w:val="32"/>
          <w:szCs w:val="32"/>
          <w:shd w:val="clear" w:fill="FFFFFF"/>
          <w:lang w:val="en-US" w:eastAsia="zh-CN"/>
        </w:rPr>
        <w:t>次日</w:t>
      </w:r>
      <w:r>
        <w:rPr>
          <w:rFonts w:hint="eastAsia" w:ascii="仿宋_GB2312" w:hAnsi="仿宋_GB2312" w:eastAsia="仿宋_GB2312" w:cs="仿宋_GB2312"/>
          <w:i w:val="0"/>
          <w:iCs w:val="0"/>
          <w:caps w:val="0"/>
          <w:color w:val="000000"/>
          <w:spacing w:val="0"/>
          <w:sz w:val="32"/>
          <w:szCs w:val="32"/>
          <w:shd w:val="clear" w:fill="FFFFFF"/>
          <w:lang w:val="en-US" w:eastAsia="zh-CN"/>
        </w:rPr>
        <w:t>可正常参加活动。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2.学习阶段：各分工会组织教职工学习《中华人民共和国工会法》，</w:t>
      </w:r>
      <w:r>
        <w:rPr>
          <w:rFonts w:hint="eastAsia" w:ascii="仿宋_GB2312" w:hAnsi="仿宋_GB2312" w:eastAsia="仿宋_GB2312" w:cs="仿宋_GB2312"/>
          <w:i w:val="0"/>
          <w:iCs w:val="0"/>
          <w:caps w:val="0"/>
          <w:color w:val="auto"/>
          <w:spacing w:val="0"/>
          <w:sz w:val="32"/>
          <w:szCs w:val="32"/>
          <w:shd w:val="clear" w:fill="FFFFFF"/>
          <w:lang w:val="en-US" w:eastAsia="zh-CN"/>
        </w:rPr>
        <w:t>学习时间为2022年10月8-16日</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3.答题阶段：本次活动的题目从新《工会法》知识竞赛试题（附件2）中选取。答题时，未曾登录的会员须通过</w:t>
      </w:r>
      <w:r>
        <w:rPr>
          <w:rFonts w:hint="eastAsia" w:ascii="仿宋_GB2312" w:hAnsi="仿宋_GB2312" w:eastAsia="仿宋_GB2312" w:cs="仿宋_GB2312"/>
          <w:b/>
          <w:bCs/>
          <w:i w:val="0"/>
          <w:iCs w:val="0"/>
          <w:caps w:val="0"/>
          <w:color w:val="000000"/>
          <w:spacing w:val="0"/>
          <w:sz w:val="32"/>
          <w:szCs w:val="32"/>
          <w:shd w:val="clear" w:fill="FFFFFF"/>
          <w:lang w:val="en-US" w:eastAsia="zh-CN"/>
        </w:rPr>
        <w:t>扫描二维码</w:t>
      </w:r>
      <w:r>
        <w:rPr>
          <w:rFonts w:hint="eastAsia" w:ascii="仿宋_GB2312" w:hAnsi="仿宋_GB2312" w:eastAsia="仿宋_GB2312" w:cs="仿宋_GB2312"/>
          <w:i w:val="0"/>
          <w:iCs w:val="0"/>
          <w:caps w:val="0"/>
          <w:color w:val="000000"/>
          <w:spacing w:val="0"/>
          <w:sz w:val="32"/>
          <w:szCs w:val="32"/>
          <w:shd w:val="clear" w:fill="FFFFFF"/>
          <w:lang w:val="en-US" w:eastAsia="zh-CN"/>
        </w:rPr>
        <w:t>先登录“粤工惠”小程序后，再次扫描二维码进入新《工会法》线上知识竞赛活动页面，开始答题，已登录过的会员可以直接答题。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4.请各分工会根据答题的起止时间组织教职工按时通过微信扫描活动二维码参加活动，答题时间：</w:t>
      </w:r>
      <w:r>
        <w:rPr>
          <w:rFonts w:hint="eastAsia" w:ascii="仿宋_GB2312" w:hAnsi="仿宋_GB2312" w:eastAsia="仿宋_GB2312" w:cs="仿宋_GB2312"/>
          <w:b/>
          <w:bCs/>
          <w:i w:val="0"/>
          <w:iCs w:val="0"/>
          <w:caps w:val="0"/>
          <w:color w:val="auto"/>
          <w:spacing w:val="0"/>
          <w:sz w:val="32"/>
          <w:szCs w:val="32"/>
          <w:shd w:val="clear" w:fill="FFFFFF"/>
          <w:lang w:val="en-US" w:eastAsia="zh-CN"/>
        </w:rPr>
        <w:t>2022年10月8日15:00-10月16日17:00。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四、竞赛规则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1.本次竞赛方式为线上答题，共设置10道单选题目，</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会员可重复答题，</w:t>
      </w: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答对8道题及以上，即可参与抽奖。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本次活动设置了450个获奖名额。</w:t>
      </w:r>
      <w:r>
        <w:rPr>
          <w:rFonts w:hint="eastAsia" w:ascii="仿宋_GB2312" w:hAnsi="仿宋_GB2312" w:eastAsia="仿宋_GB2312" w:cs="仿宋_GB2312"/>
          <w:i w:val="0"/>
          <w:iCs w:val="0"/>
          <w:caps w:val="0"/>
          <w:color w:val="000000"/>
          <w:spacing w:val="0"/>
          <w:sz w:val="32"/>
          <w:szCs w:val="32"/>
          <w:shd w:val="clear" w:fill="FFFFFF"/>
          <w:lang w:val="en-US" w:eastAsia="zh-CN"/>
        </w:rPr>
        <w:t>系统将</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在10月16日答题时间结束后的30分钟内进行抽奖，获奖用户由系统</w:t>
      </w:r>
      <w:r>
        <w:rPr>
          <w:rFonts w:hint="eastAsia" w:ascii="仿宋_GB2312" w:hAnsi="仿宋_GB2312" w:eastAsia="仿宋_GB2312" w:cs="仿宋_GB2312"/>
          <w:b/>
          <w:bCs/>
          <w:i w:val="0"/>
          <w:iCs w:val="0"/>
          <w:caps w:val="0"/>
          <w:color w:val="auto"/>
          <w:spacing w:val="0"/>
          <w:sz w:val="32"/>
          <w:szCs w:val="32"/>
          <w:highlight w:val="none"/>
          <w:shd w:val="clear" w:fill="FFFFFF"/>
          <w:lang w:val="en-US" w:eastAsia="zh-CN"/>
        </w:rPr>
        <w:t>随机</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抽取产生，获奖用户会收到短信通知，同时可通过扫描活动二维码查看获奖信息。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3.本次活动属于校工会《肇庆学院先进分工会评选计分办法》（肇院工会[2018]2号）中的</w:t>
      </w:r>
      <w:r>
        <w:rPr>
          <w:rFonts w:hint="eastAsia" w:ascii="仿宋_GB2312" w:hAnsi="仿宋_GB2312" w:eastAsia="仿宋_GB2312" w:cs="仿宋_GB2312"/>
          <w:b/>
          <w:bCs/>
          <w:i w:val="0"/>
          <w:iCs w:val="0"/>
          <w:caps w:val="0"/>
          <w:color w:val="000000"/>
          <w:spacing w:val="0"/>
          <w:sz w:val="32"/>
          <w:szCs w:val="32"/>
          <w:shd w:val="clear" w:fill="FFFFFF"/>
          <w:lang w:val="en-US" w:eastAsia="zh-CN"/>
        </w:rPr>
        <w:t>加分项目</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，参</w:t>
      </w:r>
      <w:r>
        <w:rPr>
          <w:rFonts w:hint="eastAsia" w:ascii="仿宋_GB2312" w:hAnsi="仿宋_GB2312" w:eastAsia="仿宋_GB2312" w:cs="仿宋_GB2312"/>
          <w:i w:val="0"/>
          <w:iCs w:val="0"/>
          <w:caps w:val="0"/>
          <w:color w:val="000000"/>
          <w:spacing w:val="0"/>
          <w:sz w:val="32"/>
          <w:szCs w:val="32"/>
          <w:shd w:val="clear" w:fill="FFFFFF"/>
          <w:lang w:val="en-US" w:eastAsia="zh-CN"/>
        </w:rPr>
        <w:t>与活动的分工会，凡答题会员人数超过所属分工会会员总人数的60%，可在年末先进分工会评选中，同时获得活动参与分和任务加分</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，若参与人数未能达到60%的分工会，则不计任务加分，但可获得活动参与分。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iCs w:val="0"/>
          <w:caps w:val="0"/>
          <w:color w:val="000000"/>
          <w:spacing w:val="0"/>
          <w:sz w:val="32"/>
          <w:szCs w:val="32"/>
          <w:highlight w:val="none"/>
          <w:shd w:val="clear" w:fill="FFFFFF"/>
          <w:lang w:val="en-US" w:eastAsia="zh-CN"/>
        </w:rPr>
      </w:pPr>
      <w:r>
        <w:rPr>
          <w:rFonts w:hint="eastAsia" w:ascii="黑体" w:hAnsi="黑体" w:eastAsia="黑体" w:cs="黑体"/>
          <w:i w:val="0"/>
          <w:iCs w:val="0"/>
          <w:caps w:val="0"/>
          <w:color w:val="000000"/>
          <w:spacing w:val="0"/>
          <w:sz w:val="32"/>
          <w:szCs w:val="32"/>
          <w:highlight w:val="none"/>
          <w:shd w:val="clear" w:fill="FFFFFF"/>
          <w:lang w:val="en-US" w:eastAsia="zh-CN"/>
        </w:rPr>
        <w:t>奖品内容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000000"/>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1.抽纸1提：225份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000000"/>
          <w:spacing w:val="0"/>
          <w:sz w:val="32"/>
          <w:szCs w:val="32"/>
          <w:highlight w:val="none"/>
          <w:shd w:val="clear" w:fill="FFFFFF"/>
          <w:lang w:val="en-US"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2.洗衣液1瓶：225份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rPr>
          <w:rFonts w:hint="default" w:ascii="黑体" w:hAnsi="黑体" w:eastAsia="黑体" w:cs="黑体"/>
          <w:b w:val="0"/>
          <w:bCs w:val="0"/>
          <w:i w:val="0"/>
          <w:iCs w:val="0"/>
          <w:caps w:val="0"/>
          <w:color w:val="000000"/>
          <w:spacing w:val="0"/>
          <w:sz w:val="32"/>
          <w:szCs w:val="32"/>
          <w:shd w:val="clear" w:fill="FFFFFF"/>
          <w:lang w:val="en-US" w:eastAsia="zh-CN"/>
        </w:rPr>
      </w:pPr>
      <w:r>
        <w:rPr>
          <w:rFonts w:hint="eastAsia" w:ascii="黑体" w:hAnsi="黑体" w:eastAsia="黑体" w:cs="黑体"/>
          <w:b w:val="0"/>
          <w:bCs w:val="0"/>
          <w:i w:val="0"/>
          <w:iCs w:val="0"/>
          <w:caps w:val="0"/>
          <w:color w:val="000000"/>
          <w:spacing w:val="0"/>
          <w:sz w:val="32"/>
          <w:szCs w:val="32"/>
          <w:shd w:val="clear" w:fill="FFFFFF"/>
          <w:lang w:val="en-US" w:eastAsia="zh-CN"/>
        </w:rPr>
        <w:t>六、兑奖事宜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bCs/>
          <w:i w:val="0"/>
          <w:iCs w:val="0"/>
          <w:caps w:val="0"/>
          <w:color w:val="0000FF"/>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1.校工会将于</w:t>
      </w:r>
      <w:r>
        <w:rPr>
          <w:rFonts w:hint="eastAsia" w:ascii="仿宋_GB2312" w:hAnsi="仿宋_GB2312" w:eastAsia="仿宋_GB2312" w:cs="仿宋_GB2312"/>
          <w:b/>
          <w:bCs/>
          <w:i w:val="0"/>
          <w:iCs w:val="0"/>
          <w:caps w:val="0"/>
          <w:color w:val="auto"/>
          <w:spacing w:val="0"/>
          <w:sz w:val="32"/>
          <w:szCs w:val="32"/>
          <w:shd w:val="clear" w:fill="FFFFFF"/>
          <w:lang w:val="en-US" w:eastAsia="zh-CN"/>
        </w:rPr>
        <w:t>10月17日</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在工作群公布</w:t>
      </w:r>
      <w:r>
        <w:rPr>
          <w:rFonts w:hint="eastAsia" w:ascii="仿宋_GB2312" w:hAnsi="仿宋_GB2312" w:eastAsia="仿宋_GB2312" w:cs="仿宋_GB2312"/>
          <w:i w:val="0"/>
          <w:iCs w:val="0"/>
          <w:caps w:val="0"/>
          <w:color w:val="000000"/>
          <w:spacing w:val="0"/>
          <w:sz w:val="32"/>
          <w:szCs w:val="32"/>
          <w:shd w:val="clear" w:fill="FFFFFF"/>
          <w:lang w:val="en-US" w:eastAsia="zh-CN"/>
        </w:rPr>
        <w:t>参与活动及获奖用户的名单。请各分工会根据公布的</w:t>
      </w:r>
      <w:r>
        <w:rPr>
          <w:rFonts w:hint="eastAsia" w:ascii="仿宋_GB2312" w:hAnsi="仿宋_GB2312" w:eastAsia="仿宋_GB2312" w:cs="仿宋_GB2312"/>
          <w:b/>
          <w:bCs/>
          <w:i w:val="0"/>
          <w:iCs w:val="0"/>
          <w:caps w:val="0"/>
          <w:color w:val="000000"/>
          <w:spacing w:val="0"/>
          <w:sz w:val="32"/>
          <w:szCs w:val="32"/>
          <w:shd w:val="clear" w:fill="FFFFFF"/>
          <w:lang w:val="en-US" w:eastAsia="zh-CN"/>
        </w:rPr>
        <w:t>《名单》</w:t>
      </w:r>
      <w:r>
        <w:rPr>
          <w:rFonts w:hint="eastAsia" w:ascii="仿宋_GB2312" w:hAnsi="仿宋_GB2312" w:eastAsia="仿宋_GB2312" w:cs="仿宋_GB2312"/>
          <w:i w:val="0"/>
          <w:iCs w:val="0"/>
          <w:caps w:val="0"/>
          <w:color w:val="000000"/>
          <w:spacing w:val="0"/>
          <w:sz w:val="32"/>
          <w:szCs w:val="32"/>
          <w:shd w:val="clear" w:fill="FFFFFF"/>
          <w:lang w:val="en-US" w:eastAsia="zh-CN"/>
        </w:rPr>
        <w:t>，组织教职工填好</w:t>
      </w:r>
      <w:r>
        <w:rPr>
          <w:rFonts w:hint="eastAsia" w:ascii="仿宋_GB2312" w:hAnsi="仿宋_GB2312" w:eastAsia="仿宋_GB2312" w:cs="仿宋_GB2312"/>
          <w:b/>
          <w:bCs/>
          <w:i w:val="0"/>
          <w:iCs w:val="0"/>
          <w:caps w:val="0"/>
          <w:color w:val="000000"/>
          <w:spacing w:val="0"/>
          <w:sz w:val="32"/>
          <w:szCs w:val="32"/>
          <w:shd w:val="clear" w:fill="FFFFFF"/>
          <w:lang w:val="en-US" w:eastAsia="zh-CN"/>
        </w:rPr>
        <w:t>活动报名表（附件3）</w:t>
      </w:r>
      <w:r>
        <w:rPr>
          <w:rFonts w:hint="eastAsia" w:ascii="仿宋_GB2312" w:hAnsi="仿宋_GB2312" w:eastAsia="仿宋_GB2312" w:cs="仿宋_GB2312"/>
          <w:i w:val="0"/>
          <w:iCs w:val="0"/>
          <w:caps w:val="0"/>
          <w:color w:val="000000"/>
          <w:spacing w:val="0"/>
          <w:sz w:val="32"/>
          <w:szCs w:val="32"/>
          <w:shd w:val="clear" w:fill="FFFFFF"/>
          <w:lang w:val="en-US" w:eastAsia="zh-CN"/>
        </w:rPr>
        <w:t>和</w:t>
      </w:r>
      <w:r>
        <w:rPr>
          <w:rFonts w:hint="eastAsia" w:ascii="仿宋_GB2312" w:hAnsi="仿宋_GB2312" w:eastAsia="仿宋_GB2312" w:cs="仿宋_GB2312"/>
          <w:b/>
          <w:bCs/>
          <w:i w:val="0"/>
          <w:iCs w:val="0"/>
          <w:caps w:val="0"/>
          <w:color w:val="000000"/>
          <w:spacing w:val="0"/>
          <w:sz w:val="32"/>
          <w:szCs w:val="32"/>
          <w:shd w:val="clear" w:fill="FFFFFF"/>
          <w:lang w:val="en-US" w:eastAsia="zh-CN"/>
        </w:rPr>
        <w:t>获奖用户签领表（附件4），</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并于</w:t>
      </w:r>
      <w:r>
        <w:rPr>
          <w:rFonts w:hint="eastAsia" w:ascii="仿宋_GB2312" w:hAnsi="仿宋_GB2312" w:eastAsia="仿宋_GB2312" w:cs="仿宋_GB2312"/>
          <w:b/>
          <w:bCs/>
          <w:i w:val="0"/>
          <w:iCs w:val="0"/>
          <w:caps w:val="0"/>
          <w:color w:val="auto"/>
          <w:spacing w:val="0"/>
          <w:sz w:val="32"/>
          <w:szCs w:val="32"/>
          <w:shd w:val="clear" w:fill="FFFFFF"/>
          <w:lang w:val="en-US" w:eastAsia="zh-CN"/>
        </w:rPr>
        <w:t>10月21日前将</w:t>
      </w:r>
      <w:r>
        <w:rPr>
          <w:rFonts w:hint="eastAsia" w:ascii="仿宋_GB2312" w:hAnsi="仿宋_GB2312" w:eastAsia="仿宋_GB2312" w:cs="仿宋_GB2312"/>
          <w:b/>
          <w:bCs/>
          <w:i w:val="0"/>
          <w:iCs w:val="0"/>
          <w:caps w:val="0"/>
          <w:color w:val="000000"/>
          <w:spacing w:val="0"/>
          <w:sz w:val="32"/>
          <w:szCs w:val="32"/>
          <w:shd w:val="clear" w:fill="FFFFFF"/>
          <w:lang w:val="en-US" w:eastAsia="zh-CN"/>
        </w:rPr>
        <w:t>报名表和签领表的纸质版交到校工会201室。</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各分工会指派一名委员于</w:t>
      </w:r>
      <w:r>
        <w:rPr>
          <w:rFonts w:hint="eastAsia" w:ascii="仿宋_GB2312" w:hAnsi="仿宋_GB2312" w:eastAsia="仿宋_GB2312" w:cs="仿宋_GB2312"/>
          <w:b/>
          <w:bCs/>
          <w:i w:val="0"/>
          <w:iCs w:val="0"/>
          <w:caps w:val="0"/>
          <w:color w:val="auto"/>
          <w:spacing w:val="0"/>
          <w:sz w:val="32"/>
          <w:szCs w:val="32"/>
          <w:shd w:val="clear" w:fill="FFFFFF"/>
          <w:lang w:val="en-US" w:eastAsia="zh-CN"/>
        </w:rPr>
        <w:t>10月24-28日内</w:t>
      </w:r>
      <w:r>
        <w:rPr>
          <w:rFonts w:hint="eastAsia" w:ascii="仿宋_GB2312" w:hAnsi="仿宋_GB2312" w:eastAsia="仿宋_GB2312" w:cs="仿宋_GB2312"/>
          <w:b w:val="0"/>
          <w:bCs w:val="0"/>
          <w:i w:val="0"/>
          <w:iCs w:val="0"/>
          <w:caps w:val="0"/>
          <w:color w:val="auto"/>
          <w:spacing w:val="0"/>
          <w:sz w:val="32"/>
          <w:szCs w:val="32"/>
          <w:shd w:val="clear" w:fill="FFFFFF"/>
          <w:lang w:val="en-US" w:eastAsia="zh-CN"/>
        </w:rPr>
        <w:t>到校工会统一领取获奖用户的奖品。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2.工会联系人：贾盈、关桃娟，电话：2716245。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1.粤工惠实名注册及登记入会操作指南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2.新《工会法》知识竞赛试题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3.新《工会法》知识竞赛活动登记表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4.获奖用户签领表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center"/>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b/>
          <w:bCs/>
          <w:i w:val="0"/>
          <w:iCs w:val="0"/>
          <w:caps w:val="0"/>
          <w:color w:val="000000"/>
          <w:spacing w:val="0"/>
          <w:sz w:val="32"/>
          <w:szCs w:val="32"/>
          <w:shd w:val="clear" w:fill="FFFFFF"/>
          <w:lang w:val="en-US" w:eastAsia="zh-CN"/>
        </w:rPr>
        <w:t>《工会法》知识竞赛二维码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center"/>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drawing>
          <wp:inline distT="0" distB="0" distL="114300" distR="114300">
            <wp:extent cx="2886075" cy="2962275"/>
            <wp:effectExtent l="0" t="0" r="9525" b="9525"/>
            <wp:docPr id="1" name="图片 1" descr="微信图片_20221008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08132846"/>
                    <pic:cNvPicPr>
                      <a:picLocks noChangeAspect="1"/>
                    </pic:cNvPicPr>
                  </pic:nvPicPr>
                  <pic:blipFill>
                    <a:blip r:embed="rId4"/>
                    <a:stretch>
                      <a:fillRect/>
                    </a:stretch>
                  </pic:blipFill>
                  <pic:spPr>
                    <a:xfrm>
                      <a:off x="0" y="0"/>
                      <a:ext cx="2886075" cy="2962275"/>
                    </a:xfrm>
                    <a:prstGeom prst="rect">
                      <a:avLst/>
                    </a:prstGeom>
                  </pic:spPr>
                </pic:pic>
              </a:graphicData>
            </a:graphic>
          </wp:inline>
        </w:drawing>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校工会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 xml:space="preserve">                                   2022年10月8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CD18D0-8C2A-4CA8-BBE0-27B1917650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4F567001-507D-437F-8A02-311BA4A3155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A33FF"/>
    <w:multiLevelType w:val="singleLevel"/>
    <w:tmpl w:val="31AA33F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64B87F4A"/>
    <w:rsid w:val="000142AC"/>
    <w:rsid w:val="04C11604"/>
    <w:rsid w:val="054736BD"/>
    <w:rsid w:val="066F3B1E"/>
    <w:rsid w:val="078C7F15"/>
    <w:rsid w:val="080D2AFD"/>
    <w:rsid w:val="0AA25A34"/>
    <w:rsid w:val="0BFD10C8"/>
    <w:rsid w:val="0DD04666"/>
    <w:rsid w:val="0F35417F"/>
    <w:rsid w:val="0F9B77D1"/>
    <w:rsid w:val="100B79A7"/>
    <w:rsid w:val="109127D2"/>
    <w:rsid w:val="1092607C"/>
    <w:rsid w:val="12107727"/>
    <w:rsid w:val="13BB21F9"/>
    <w:rsid w:val="14286BAE"/>
    <w:rsid w:val="14342437"/>
    <w:rsid w:val="14F670A8"/>
    <w:rsid w:val="16B25250"/>
    <w:rsid w:val="1BFA5601"/>
    <w:rsid w:val="1E2550D2"/>
    <w:rsid w:val="1E5B639E"/>
    <w:rsid w:val="1E710672"/>
    <w:rsid w:val="1F420BA7"/>
    <w:rsid w:val="1FF407A0"/>
    <w:rsid w:val="20390790"/>
    <w:rsid w:val="20614A0B"/>
    <w:rsid w:val="232B7780"/>
    <w:rsid w:val="24D27ACD"/>
    <w:rsid w:val="26705BD1"/>
    <w:rsid w:val="27595274"/>
    <w:rsid w:val="29BC365B"/>
    <w:rsid w:val="29D532D8"/>
    <w:rsid w:val="29FD282F"/>
    <w:rsid w:val="2A9E191C"/>
    <w:rsid w:val="2C266881"/>
    <w:rsid w:val="2C5D1363"/>
    <w:rsid w:val="2D3913C8"/>
    <w:rsid w:val="2D8850C6"/>
    <w:rsid w:val="2DA54A6F"/>
    <w:rsid w:val="2F0818D4"/>
    <w:rsid w:val="2F7149F2"/>
    <w:rsid w:val="306E1D90"/>
    <w:rsid w:val="319F4DC7"/>
    <w:rsid w:val="31CB04EF"/>
    <w:rsid w:val="32513718"/>
    <w:rsid w:val="35B0606D"/>
    <w:rsid w:val="368A18E8"/>
    <w:rsid w:val="38AA5E1A"/>
    <w:rsid w:val="3AA06FEA"/>
    <w:rsid w:val="3BB865B6"/>
    <w:rsid w:val="3DFB09DB"/>
    <w:rsid w:val="3ED41B90"/>
    <w:rsid w:val="406B009A"/>
    <w:rsid w:val="440A1978"/>
    <w:rsid w:val="445D6E33"/>
    <w:rsid w:val="45742813"/>
    <w:rsid w:val="45806396"/>
    <w:rsid w:val="47482EE3"/>
    <w:rsid w:val="48314376"/>
    <w:rsid w:val="48FA020D"/>
    <w:rsid w:val="4E0D067F"/>
    <w:rsid w:val="4FC2611E"/>
    <w:rsid w:val="5074011E"/>
    <w:rsid w:val="50744D49"/>
    <w:rsid w:val="518A6B82"/>
    <w:rsid w:val="51960CEF"/>
    <w:rsid w:val="519E3ED4"/>
    <w:rsid w:val="52817309"/>
    <w:rsid w:val="543F741C"/>
    <w:rsid w:val="553E4665"/>
    <w:rsid w:val="588F6E1D"/>
    <w:rsid w:val="5A0507C0"/>
    <w:rsid w:val="5A9B2ED2"/>
    <w:rsid w:val="5D695B80"/>
    <w:rsid w:val="5D974E16"/>
    <w:rsid w:val="5E68756F"/>
    <w:rsid w:val="5F89155C"/>
    <w:rsid w:val="60BF2850"/>
    <w:rsid w:val="616A5248"/>
    <w:rsid w:val="61AE10EE"/>
    <w:rsid w:val="6252443B"/>
    <w:rsid w:val="633914DA"/>
    <w:rsid w:val="642005B4"/>
    <w:rsid w:val="64B87F4A"/>
    <w:rsid w:val="65A43583"/>
    <w:rsid w:val="66EF7064"/>
    <w:rsid w:val="68B41D2F"/>
    <w:rsid w:val="68F23442"/>
    <w:rsid w:val="6CB15FBE"/>
    <w:rsid w:val="6D747CDF"/>
    <w:rsid w:val="6DC06B9F"/>
    <w:rsid w:val="6F6C53DE"/>
    <w:rsid w:val="6F7C5F98"/>
    <w:rsid w:val="6FB73905"/>
    <w:rsid w:val="70574979"/>
    <w:rsid w:val="71885014"/>
    <w:rsid w:val="72956499"/>
    <w:rsid w:val="7311735D"/>
    <w:rsid w:val="74C417A4"/>
    <w:rsid w:val="75265D63"/>
    <w:rsid w:val="76774D15"/>
    <w:rsid w:val="782347DB"/>
    <w:rsid w:val="79EC7EFD"/>
    <w:rsid w:val="7A344D89"/>
    <w:rsid w:val="7A694C2F"/>
    <w:rsid w:val="7D9B3CBE"/>
    <w:rsid w:val="7DA81B10"/>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1089</Words>
  <Characters>1169</Characters>
  <Lines>0</Lines>
  <Paragraphs>0</Paragraphs>
  <TotalTime>0</TotalTime>
  <ScaleCrop>false</ScaleCrop>
  <LinksUpToDate>false</LinksUpToDate>
  <CharactersWithSpaces>1265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2022-09-13T01:43:00Z</dcterms:created>
  <dc:creator>关关雎洲</dc:creator>
  <cp:lastModifiedBy>关关雎洲</cp:lastModifiedBy>
  <dcterms:modified xsi:type="dcterms:W3CDTF">2022-10-08T06:56:51Z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C0F8428C481C487DB84A29D9DB3B5FC8</vt:lpwstr>
  </property>
</Properties>
</file>